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886F8" w14:textId="77777777" w:rsidR="008E7354" w:rsidRDefault="008E7354" w:rsidP="008E7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</w:p>
    <w:p w14:paraId="259E2011" w14:textId="2D8CAFA5" w:rsidR="008E7354" w:rsidRDefault="008E7354" w:rsidP="008E7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>
        <w:rPr>
          <w:noProof/>
        </w:rPr>
        <w:drawing>
          <wp:inline distT="0" distB="0" distL="0" distR="0" wp14:anchorId="093B07D7" wp14:editId="1CA50933">
            <wp:extent cx="1038225" cy="10382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F3EF1" w14:textId="77777777" w:rsidR="008E7354" w:rsidRDefault="008E7354" w:rsidP="008E7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</w:p>
    <w:p w14:paraId="3DEB39D5" w14:textId="3E4102A5" w:rsidR="008E7354" w:rsidRPr="008E7354" w:rsidRDefault="008E7354" w:rsidP="008E7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8E7354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Yamamoto® </w:t>
      </w:r>
      <w:proofErr w:type="spellStart"/>
      <w:r w:rsidRPr="008E7354">
        <w:rPr>
          <w:rFonts w:ascii="Times New Roman" w:eastAsia="Times New Roman" w:hAnsi="Times New Roman" w:cs="Times New Roman"/>
          <w:sz w:val="24"/>
          <w:szCs w:val="24"/>
          <w:lang w:eastAsia="it-CH"/>
        </w:rPr>
        <w:t>Nutrition</w:t>
      </w:r>
      <w:proofErr w:type="spellEnd"/>
      <w:r w:rsidRPr="008E7354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</w:t>
      </w:r>
      <w:proofErr w:type="spellStart"/>
      <w:r w:rsidRPr="008E7354">
        <w:rPr>
          <w:rFonts w:ascii="Times New Roman" w:eastAsia="Times New Roman" w:hAnsi="Times New Roman" w:cs="Times New Roman"/>
          <w:sz w:val="24"/>
          <w:szCs w:val="24"/>
          <w:lang w:eastAsia="it-CH"/>
        </w:rPr>
        <w:t>Bcaa</w:t>
      </w:r>
      <w:proofErr w:type="spellEnd"/>
      <w:r w:rsidRPr="008E7354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PRO 8:1:1 </w:t>
      </w:r>
      <w:proofErr w:type="spellStart"/>
      <w:r w:rsidRPr="008E7354">
        <w:rPr>
          <w:rFonts w:ascii="Times New Roman" w:eastAsia="Times New Roman" w:hAnsi="Times New Roman" w:cs="Times New Roman"/>
          <w:sz w:val="24"/>
          <w:szCs w:val="24"/>
          <w:lang w:eastAsia="it-CH"/>
        </w:rPr>
        <w:t>Kyowa</w:t>
      </w:r>
      <w:proofErr w:type="spellEnd"/>
      <w:r w:rsidRPr="008E7354">
        <w:rPr>
          <w:rFonts w:ascii="Times New Roman" w:eastAsia="Times New Roman" w:hAnsi="Times New Roman" w:cs="Times New Roman"/>
          <w:sz w:val="24"/>
          <w:szCs w:val="24"/>
          <w:lang w:eastAsia="it-CH"/>
        </w:rPr>
        <w:t>® Quality è un integratore alimentare che apporta 5 g di aminoacidi ramificati in rapporto 8:1:1 (Leucina: Isoleucina: Valina).</w:t>
      </w:r>
      <w:r w:rsidRPr="008E7354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  <w:t>I BCAA sono particolarmente indicati per integrare la dieta degli sportivi.</w:t>
      </w:r>
      <w:r w:rsidRPr="008E7354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  <w:t>Il prodotto è completato con la vitamina B1 che contribuisce al normale metabolismo energetico e con la vitamina B6 che supporta il normale metabolismo delle proteine e del glicogeno.</w:t>
      </w:r>
    </w:p>
    <w:p w14:paraId="041662EB" w14:textId="77777777" w:rsidR="008E7354" w:rsidRPr="008E7354" w:rsidRDefault="008E7354" w:rsidP="008E7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8E7354">
        <w:rPr>
          <w:rFonts w:ascii="Times New Roman" w:eastAsia="Times New Roman" w:hAnsi="Times New Roman" w:cs="Times New Roman"/>
          <w:sz w:val="24"/>
          <w:szCs w:val="24"/>
          <w:lang w:eastAsia="it-CH"/>
        </w:rPr>
        <w:t> </w:t>
      </w:r>
    </w:p>
    <w:p w14:paraId="69DD903C" w14:textId="77777777" w:rsidR="008E7354" w:rsidRPr="008E7354" w:rsidRDefault="008E7354" w:rsidP="008E7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8E7354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La marca </w:t>
      </w:r>
      <w:proofErr w:type="spellStart"/>
      <w:r w:rsidRPr="008E7354">
        <w:rPr>
          <w:rFonts w:ascii="Times New Roman" w:eastAsia="Times New Roman" w:hAnsi="Times New Roman" w:cs="Times New Roman"/>
          <w:sz w:val="24"/>
          <w:szCs w:val="24"/>
          <w:lang w:eastAsia="it-CH"/>
        </w:rPr>
        <w:t>Kyowa</w:t>
      </w:r>
      <w:proofErr w:type="spellEnd"/>
      <w:r w:rsidRPr="008E7354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Quality (KQ) è costituita da una vasta gamma di aminoacidi ultra-puri e composti correlati forniti da </w:t>
      </w:r>
      <w:proofErr w:type="spellStart"/>
      <w:r w:rsidRPr="008E7354">
        <w:rPr>
          <w:rFonts w:ascii="Times New Roman" w:eastAsia="Times New Roman" w:hAnsi="Times New Roman" w:cs="Times New Roman"/>
          <w:sz w:val="24"/>
          <w:szCs w:val="24"/>
          <w:lang w:eastAsia="it-CH"/>
        </w:rPr>
        <w:t>Kyowa</w:t>
      </w:r>
      <w:proofErr w:type="spellEnd"/>
      <w:r w:rsidRPr="008E7354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</w:t>
      </w:r>
      <w:proofErr w:type="spellStart"/>
      <w:r w:rsidRPr="008E7354">
        <w:rPr>
          <w:rFonts w:ascii="Times New Roman" w:eastAsia="Times New Roman" w:hAnsi="Times New Roman" w:cs="Times New Roman"/>
          <w:sz w:val="24"/>
          <w:szCs w:val="24"/>
          <w:lang w:eastAsia="it-CH"/>
        </w:rPr>
        <w:t>Hakko</w:t>
      </w:r>
      <w:proofErr w:type="spellEnd"/>
      <w:r w:rsidRPr="008E7354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BIO Co. LTD., leader mondiale con oltre 60 anni di esperienza e una reputazione per la garanzia della qualità rigorosa.</w:t>
      </w:r>
      <w:r w:rsidRPr="008E7354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  <w:t xml:space="preserve">Con la sua tecnologia di fermentazione innovativa, costruita nel corso degli anni. </w:t>
      </w:r>
      <w:proofErr w:type="spellStart"/>
      <w:r w:rsidRPr="008E7354">
        <w:rPr>
          <w:rFonts w:ascii="Times New Roman" w:eastAsia="Times New Roman" w:hAnsi="Times New Roman" w:cs="Times New Roman"/>
          <w:sz w:val="24"/>
          <w:szCs w:val="24"/>
          <w:lang w:eastAsia="it-CH"/>
        </w:rPr>
        <w:t>Kyowa</w:t>
      </w:r>
      <w:proofErr w:type="spellEnd"/>
      <w:r w:rsidRPr="008E7354">
        <w:rPr>
          <w:rFonts w:ascii="Times New Roman" w:eastAsia="Times New Roman" w:hAnsi="Times New Roman" w:cs="Times New Roman"/>
          <w:sz w:val="24"/>
          <w:szCs w:val="24"/>
          <w:lang w:eastAsia="it-CH"/>
        </w:rPr>
        <w:t>® è</w:t>
      </w:r>
      <w:r w:rsidRPr="008E7354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  <w:t>diventato un pioniere di fiducia nel campo sanitario.</w:t>
      </w:r>
      <w:r w:rsidRPr="008E7354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</w:r>
      <w:r w:rsidRPr="008E7354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  <w:t>LA QUALITA' PRIMA DI TUTTO</w:t>
      </w:r>
      <w:r w:rsidRPr="008E7354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  <w:t xml:space="preserve">Il </w:t>
      </w:r>
      <w:proofErr w:type="gramStart"/>
      <w:r w:rsidRPr="008E7354">
        <w:rPr>
          <w:rFonts w:ascii="Times New Roman" w:eastAsia="Times New Roman" w:hAnsi="Times New Roman" w:cs="Times New Roman"/>
          <w:sz w:val="24"/>
          <w:szCs w:val="24"/>
          <w:lang w:eastAsia="it-CH"/>
        </w:rPr>
        <w:t>brand</w:t>
      </w:r>
      <w:proofErr w:type="gramEnd"/>
      <w:r w:rsidRPr="008E7354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KQ fornisce prodotti costantemente puri, facendo leva sui 60 anni di esperienza di </w:t>
      </w:r>
      <w:proofErr w:type="spellStart"/>
      <w:r w:rsidRPr="008E7354">
        <w:rPr>
          <w:rFonts w:ascii="Times New Roman" w:eastAsia="Times New Roman" w:hAnsi="Times New Roman" w:cs="Times New Roman"/>
          <w:sz w:val="24"/>
          <w:szCs w:val="24"/>
          <w:lang w:eastAsia="it-CH"/>
        </w:rPr>
        <w:t>Kyowa</w:t>
      </w:r>
      <w:proofErr w:type="spellEnd"/>
      <w:r w:rsidRPr="008E7354">
        <w:rPr>
          <w:rFonts w:ascii="Times New Roman" w:eastAsia="Times New Roman" w:hAnsi="Times New Roman" w:cs="Times New Roman"/>
          <w:sz w:val="24"/>
          <w:szCs w:val="24"/>
          <w:lang w:eastAsia="it-CH"/>
        </w:rPr>
        <w:t>®.</w:t>
      </w:r>
      <w:r w:rsidRPr="008E7354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  <w:t>La garanzia di qualità costituisce il nucleo del marchio KQ.</w:t>
      </w:r>
    </w:p>
    <w:p w14:paraId="73F336D8" w14:textId="77777777" w:rsidR="008E7354" w:rsidRPr="008E7354" w:rsidRDefault="008E7354" w:rsidP="008E7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8E7354">
        <w:rPr>
          <w:rFonts w:ascii="Times New Roman" w:eastAsia="Times New Roman" w:hAnsi="Times New Roman" w:cs="Times New Roman"/>
          <w:sz w:val="24"/>
          <w:szCs w:val="24"/>
          <w:lang w:eastAsia="it-CH"/>
        </w:rPr>
        <w:t> </w:t>
      </w:r>
    </w:p>
    <w:p w14:paraId="548BEFA2" w14:textId="77777777" w:rsidR="008E7354" w:rsidRPr="008E7354" w:rsidRDefault="008E7354" w:rsidP="008E7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8E7354">
        <w:rPr>
          <w:rFonts w:ascii="Times New Roman" w:eastAsia="Times New Roman" w:hAnsi="Times New Roman" w:cs="Times New Roman"/>
          <w:sz w:val="24"/>
          <w:szCs w:val="24"/>
          <w:lang w:eastAsia="it-CH"/>
        </w:rPr>
        <w:t>Gli aminoacidi a catena ramificata (BCAA) sono un importante gruppo di amminoacidi essenziali costituiti da Leucina, Isoleucina e Valina.</w:t>
      </w:r>
      <w:r w:rsidRPr="008E7354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  <w:t>I BCAA sono tra i nove aminoacidi essenziali per gli esseri umani, perché il nostro corpo non è in grado di produrli.</w:t>
      </w:r>
      <w:r w:rsidRPr="008E7354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  <w:t>Le uniche fonti di approvvigionamento è attraverso l'alimentazione quotidiana o l'integrazione alimentare.</w:t>
      </w:r>
    </w:p>
    <w:p w14:paraId="1774FABD" w14:textId="77777777" w:rsidR="008E7354" w:rsidRPr="008E7354" w:rsidRDefault="008E7354" w:rsidP="008E7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8E7354">
        <w:rPr>
          <w:rFonts w:ascii="Times New Roman" w:eastAsia="Times New Roman" w:hAnsi="Times New Roman" w:cs="Times New Roman"/>
          <w:sz w:val="24"/>
          <w:szCs w:val="24"/>
          <w:lang w:eastAsia="it-CH"/>
        </w:rPr>
        <w:t> </w:t>
      </w:r>
    </w:p>
    <w:p w14:paraId="7DC3D2D0" w14:textId="025EB98E" w:rsidR="008E7354" w:rsidRDefault="008E7354" w:rsidP="008E7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8E7354">
        <w:rPr>
          <w:rFonts w:ascii="Times New Roman" w:eastAsia="Times New Roman" w:hAnsi="Times New Roman" w:cs="Times New Roman"/>
          <w:sz w:val="24"/>
          <w:szCs w:val="24"/>
          <w:lang w:eastAsia="it-CH"/>
        </w:rPr>
        <w:t>Gli aminoacidi ramificati (BCAA) rappresentano il 35% degli amminoacidi essenziali nelle proteine muscolari.</w:t>
      </w:r>
      <w:r w:rsidRPr="008E7354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  <w:t>Leucina, Isoleucina e Valina sono aminoacidi indispensabili forniti da assunzioni proteiche alimentari differenti.</w:t>
      </w:r>
      <w:r w:rsidRPr="008E7354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  <w:t>I BCAA possono essere consumati come integratori, suggeriti in particolare a ridosso di allenamenti intensi o un impegnativo lavoro fisico.</w:t>
      </w:r>
      <w:r w:rsidRPr="008E7354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  <w:t xml:space="preserve">In </w:t>
      </w:r>
      <w:proofErr w:type="spellStart"/>
      <w:r w:rsidRPr="008E7354">
        <w:rPr>
          <w:rFonts w:ascii="Times New Roman" w:eastAsia="Times New Roman" w:hAnsi="Times New Roman" w:cs="Times New Roman"/>
          <w:sz w:val="24"/>
          <w:szCs w:val="24"/>
          <w:lang w:eastAsia="it-CH"/>
        </w:rPr>
        <w:t>Bcaa</w:t>
      </w:r>
      <w:proofErr w:type="spellEnd"/>
      <w:r w:rsidRPr="008E7354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PRO sono contenuti un rapporto 8:1:1 di Leucina, Isoleucina e Valina.</w:t>
      </w:r>
    </w:p>
    <w:p w14:paraId="07012FC4" w14:textId="77777777" w:rsidR="008E7354" w:rsidRPr="008E7354" w:rsidRDefault="008E7354" w:rsidP="008E7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</w:p>
    <w:p w14:paraId="659B0C09" w14:textId="77777777" w:rsidR="008E7354" w:rsidRPr="008E7354" w:rsidRDefault="008E7354" w:rsidP="008E73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CH"/>
        </w:rPr>
      </w:pPr>
      <w:r w:rsidRPr="008E7354">
        <w:rPr>
          <w:rFonts w:ascii="Times New Roman" w:eastAsia="Times New Roman" w:hAnsi="Times New Roman" w:cs="Times New Roman"/>
          <w:b/>
          <w:bCs/>
          <w:sz w:val="36"/>
          <w:szCs w:val="36"/>
          <w:lang w:eastAsia="it-CH"/>
        </w:rPr>
        <w:lastRenderedPageBreak/>
        <w:t>Informazioni nutrizionali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2"/>
        <w:gridCol w:w="4281"/>
        <w:gridCol w:w="45"/>
      </w:tblGrid>
      <w:tr w:rsidR="008E7354" w:rsidRPr="008E7354" w14:paraId="6381DA64" w14:textId="77777777" w:rsidTr="008E735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829B3C1" w14:textId="77777777" w:rsidR="008E7354" w:rsidRPr="008E7354" w:rsidRDefault="008E7354" w:rsidP="008E7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8E7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  <w:t>200 compresse</w:t>
            </w:r>
          </w:p>
        </w:tc>
        <w:tc>
          <w:tcPr>
            <w:tcW w:w="0" w:type="auto"/>
            <w:vAlign w:val="center"/>
            <w:hideMark/>
          </w:tcPr>
          <w:p w14:paraId="42E1979A" w14:textId="77777777" w:rsidR="008E7354" w:rsidRPr="008E7354" w:rsidRDefault="008E7354" w:rsidP="008E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8E7354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 </w:t>
            </w:r>
          </w:p>
        </w:tc>
      </w:tr>
      <w:tr w:rsidR="008E7354" w:rsidRPr="008E7354" w14:paraId="1D4BCF2E" w14:textId="77777777" w:rsidTr="008E735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7A41A4E" w14:textId="77777777" w:rsidR="008E7354" w:rsidRPr="008E7354" w:rsidRDefault="008E7354" w:rsidP="008E7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8E7354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Analisi Media</w:t>
            </w:r>
          </w:p>
        </w:tc>
        <w:tc>
          <w:tcPr>
            <w:tcW w:w="0" w:type="auto"/>
            <w:vAlign w:val="center"/>
            <w:hideMark/>
          </w:tcPr>
          <w:p w14:paraId="3D91CBFF" w14:textId="77777777" w:rsidR="008E7354" w:rsidRPr="008E7354" w:rsidRDefault="008E7354" w:rsidP="008E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8E7354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 </w:t>
            </w:r>
          </w:p>
        </w:tc>
      </w:tr>
      <w:tr w:rsidR="008E7354" w:rsidRPr="008E7354" w14:paraId="4F1C582C" w14:textId="77777777" w:rsidTr="008E735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057CD83" w14:textId="77777777" w:rsidR="008E7354" w:rsidRPr="008E7354" w:rsidRDefault="008E7354" w:rsidP="008E7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8E7354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 xml:space="preserve">Per dose </w:t>
            </w:r>
            <w:proofErr w:type="gramStart"/>
            <w:r w:rsidRPr="008E7354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5</w:t>
            </w:r>
            <w:proofErr w:type="gramEnd"/>
            <w:r w:rsidRPr="008E7354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 xml:space="preserve"> compresse</w:t>
            </w:r>
          </w:p>
        </w:tc>
        <w:tc>
          <w:tcPr>
            <w:tcW w:w="0" w:type="auto"/>
            <w:vAlign w:val="center"/>
            <w:hideMark/>
          </w:tcPr>
          <w:p w14:paraId="4373DE1A" w14:textId="77777777" w:rsidR="008E7354" w:rsidRPr="008E7354" w:rsidRDefault="008E7354" w:rsidP="008E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8E7354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 </w:t>
            </w:r>
          </w:p>
        </w:tc>
      </w:tr>
      <w:tr w:rsidR="008E7354" w:rsidRPr="008E7354" w14:paraId="6BABD58C" w14:textId="77777777" w:rsidTr="008E735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D6F7837" w14:textId="77777777" w:rsidR="008E7354" w:rsidRPr="008E7354" w:rsidRDefault="008E7354" w:rsidP="008E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8E7354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8637C7F" w14:textId="77777777" w:rsidR="008E7354" w:rsidRPr="008E7354" w:rsidRDefault="008E7354" w:rsidP="008E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8E7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  <w:t>Per dose (5 compresse)</w:t>
            </w:r>
          </w:p>
        </w:tc>
      </w:tr>
      <w:tr w:rsidR="008E7354" w:rsidRPr="008E7354" w14:paraId="6C540F61" w14:textId="77777777" w:rsidTr="008E735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A2C4BA7" w14:textId="77777777" w:rsidR="008E7354" w:rsidRPr="008E7354" w:rsidRDefault="008E7354" w:rsidP="008E7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8E7354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Aminoacidi a catena ramificata</w:t>
            </w:r>
            <w:r w:rsidRPr="008E7354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br/>
              <w:t>di cui:</w:t>
            </w:r>
          </w:p>
        </w:tc>
        <w:tc>
          <w:tcPr>
            <w:tcW w:w="0" w:type="auto"/>
            <w:vAlign w:val="center"/>
            <w:hideMark/>
          </w:tcPr>
          <w:p w14:paraId="505F1FCE" w14:textId="77777777" w:rsidR="008E7354" w:rsidRPr="008E7354" w:rsidRDefault="008E7354" w:rsidP="008E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8E7354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5g</w:t>
            </w:r>
          </w:p>
        </w:tc>
      </w:tr>
      <w:tr w:rsidR="008E7354" w:rsidRPr="008E7354" w14:paraId="7F709340" w14:textId="77777777" w:rsidTr="008E735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FDEEB81" w14:textId="77777777" w:rsidR="008E7354" w:rsidRPr="008E7354" w:rsidRDefault="008E7354" w:rsidP="008E7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8E7354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L-leucina</w:t>
            </w:r>
          </w:p>
        </w:tc>
        <w:tc>
          <w:tcPr>
            <w:tcW w:w="0" w:type="auto"/>
            <w:vAlign w:val="center"/>
            <w:hideMark/>
          </w:tcPr>
          <w:p w14:paraId="55FDAA06" w14:textId="77777777" w:rsidR="008E7354" w:rsidRPr="008E7354" w:rsidRDefault="008E7354" w:rsidP="008E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8E7354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4000mg</w:t>
            </w:r>
          </w:p>
        </w:tc>
      </w:tr>
      <w:tr w:rsidR="008E7354" w:rsidRPr="008E7354" w14:paraId="15A2BC56" w14:textId="77777777" w:rsidTr="008E735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CCDEDBF" w14:textId="77777777" w:rsidR="008E7354" w:rsidRPr="008E7354" w:rsidRDefault="008E7354" w:rsidP="008E7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8E7354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L-valina</w:t>
            </w:r>
          </w:p>
        </w:tc>
        <w:tc>
          <w:tcPr>
            <w:tcW w:w="0" w:type="auto"/>
            <w:vAlign w:val="center"/>
            <w:hideMark/>
          </w:tcPr>
          <w:p w14:paraId="232676A7" w14:textId="77777777" w:rsidR="008E7354" w:rsidRPr="008E7354" w:rsidRDefault="008E7354" w:rsidP="008E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8E7354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500mg</w:t>
            </w:r>
          </w:p>
        </w:tc>
      </w:tr>
      <w:tr w:rsidR="008E7354" w:rsidRPr="008E7354" w14:paraId="24B16E43" w14:textId="77777777" w:rsidTr="008E735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F1FF6A7" w14:textId="77777777" w:rsidR="008E7354" w:rsidRPr="008E7354" w:rsidRDefault="008E7354" w:rsidP="008E7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8E7354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L-isoleucina</w:t>
            </w:r>
          </w:p>
        </w:tc>
        <w:tc>
          <w:tcPr>
            <w:tcW w:w="0" w:type="auto"/>
            <w:vAlign w:val="center"/>
            <w:hideMark/>
          </w:tcPr>
          <w:p w14:paraId="28461C1E" w14:textId="77777777" w:rsidR="008E7354" w:rsidRPr="008E7354" w:rsidRDefault="008E7354" w:rsidP="008E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8E7354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500mg</w:t>
            </w:r>
          </w:p>
        </w:tc>
      </w:tr>
      <w:tr w:rsidR="008E7354" w:rsidRPr="008E7354" w14:paraId="23B17E77" w14:textId="77777777" w:rsidTr="008E735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5DFBF21" w14:textId="77777777" w:rsidR="008E7354" w:rsidRPr="008E7354" w:rsidRDefault="008E7354" w:rsidP="008E7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8E7354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Vitamina B1</w:t>
            </w:r>
          </w:p>
        </w:tc>
        <w:tc>
          <w:tcPr>
            <w:tcW w:w="0" w:type="auto"/>
            <w:vAlign w:val="center"/>
            <w:hideMark/>
          </w:tcPr>
          <w:p w14:paraId="33B43712" w14:textId="77777777" w:rsidR="008E7354" w:rsidRPr="008E7354" w:rsidRDefault="008E7354" w:rsidP="008E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8E7354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1,3mg (118%*)</w:t>
            </w:r>
          </w:p>
        </w:tc>
      </w:tr>
      <w:tr w:rsidR="008E7354" w:rsidRPr="008E7354" w14:paraId="52E26084" w14:textId="77777777" w:rsidTr="008E735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B4D554C" w14:textId="77777777" w:rsidR="008E7354" w:rsidRPr="008E7354" w:rsidRDefault="008E7354" w:rsidP="008E7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8E7354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Vitamina B6</w:t>
            </w:r>
          </w:p>
        </w:tc>
        <w:tc>
          <w:tcPr>
            <w:tcW w:w="0" w:type="auto"/>
            <w:vAlign w:val="center"/>
            <w:hideMark/>
          </w:tcPr>
          <w:p w14:paraId="10CE3C0C" w14:textId="77777777" w:rsidR="008E7354" w:rsidRPr="008E7354" w:rsidRDefault="008E7354" w:rsidP="008E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8E7354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2mg (143%*)</w:t>
            </w:r>
          </w:p>
        </w:tc>
      </w:tr>
      <w:tr w:rsidR="008E7354" w:rsidRPr="008E7354" w14:paraId="22133FB9" w14:textId="77777777" w:rsidTr="008E7354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19D7EB8" w14:textId="77777777" w:rsidR="008E7354" w:rsidRPr="008E7354" w:rsidRDefault="008E7354" w:rsidP="008E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8E7354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* AR = Assunzioni di Riferimento</w:t>
            </w:r>
          </w:p>
        </w:tc>
      </w:tr>
      <w:tr w:rsidR="008E7354" w:rsidRPr="008E7354" w14:paraId="3841744D" w14:textId="77777777" w:rsidTr="008E7354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7805EBE" w14:textId="77777777" w:rsidR="008E7354" w:rsidRPr="008E7354" w:rsidRDefault="008E7354" w:rsidP="008E7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8E7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  <w:t>Ingredienti:</w:t>
            </w:r>
            <w:r w:rsidRPr="008E7354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 xml:space="preserve"> L-leucina (</w:t>
            </w:r>
            <w:proofErr w:type="spellStart"/>
            <w:r w:rsidRPr="008E7354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Kyowa</w:t>
            </w:r>
            <w:proofErr w:type="spellEnd"/>
            <w:r w:rsidRPr="008E7354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 xml:space="preserve"> Quality®), L-isoleucina (</w:t>
            </w:r>
            <w:proofErr w:type="spellStart"/>
            <w:r w:rsidRPr="008E7354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Kyowa</w:t>
            </w:r>
            <w:proofErr w:type="spellEnd"/>
            <w:r w:rsidRPr="008E7354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 xml:space="preserve"> Quality®), L-valina (</w:t>
            </w:r>
            <w:proofErr w:type="spellStart"/>
            <w:r w:rsidRPr="008E7354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Kyowa</w:t>
            </w:r>
            <w:proofErr w:type="spellEnd"/>
            <w:r w:rsidRPr="008E7354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 xml:space="preserve"> Quality®), agente di carica: cellulosa; agente </w:t>
            </w:r>
            <w:proofErr w:type="spellStart"/>
            <w:r w:rsidRPr="008E7354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antiagglomerante</w:t>
            </w:r>
            <w:proofErr w:type="spellEnd"/>
            <w:r w:rsidRPr="008E7354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 xml:space="preserve">: biossido di silicio; stabilizzante: </w:t>
            </w:r>
            <w:proofErr w:type="spellStart"/>
            <w:r w:rsidRPr="008E7354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idrossipropilmetilcellulosa</w:t>
            </w:r>
            <w:proofErr w:type="spellEnd"/>
            <w:r w:rsidRPr="008E7354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; cloridrato di piridossina (vitamina B6), cloridrato di tiamina (vitamina B1).</w:t>
            </w:r>
          </w:p>
          <w:p w14:paraId="72BF8440" w14:textId="77777777" w:rsidR="008E7354" w:rsidRPr="008E7354" w:rsidRDefault="008E7354" w:rsidP="008E7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CH"/>
              </w:rPr>
            </w:pPr>
            <w:r w:rsidRPr="008E7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CH"/>
              </w:rPr>
              <w:t>KYOWA QUALITY® and the KQ Logo are registered trademarks of KYOWA HAKKO BIO CO., LTD.</w:t>
            </w:r>
          </w:p>
        </w:tc>
      </w:tr>
      <w:tr w:rsidR="008E7354" w:rsidRPr="008E7354" w14:paraId="19D39E7B" w14:textId="77777777" w:rsidTr="008E735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42177AED" w14:textId="77777777" w:rsidR="008E7354" w:rsidRPr="008E7354" w:rsidRDefault="008E7354" w:rsidP="008E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8E7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  <w:t>Modalità d'uso</w:t>
            </w:r>
            <w:r w:rsidRPr="008E7354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 xml:space="preserve">: assumere </w:t>
            </w:r>
            <w:proofErr w:type="gramStart"/>
            <w:r w:rsidRPr="008E7354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5</w:t>
            </w:r>
            <w:proofErr w:type="gramEnd"/>
            <w:r w:rsidRPr="008E7354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 xml:space="preserve"> compresse una volta al giorno, con acqua o altra bevanda, prima di allenamenti o, competizioni o immediatamente dopo.</w:t>
            </w:r>
          </w:p>
        </w:tc>
      </w:tr>
    </w:tbl>
    <w:p w14:paraId="42731361" w14:textId="77777777" w:rsidR="008E7354" w:rsidRDefault="008E7354"/>
    <w:sectPr w:rsidR="008E73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54"/>
    <w:rsid w:val="008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B72E39"/>
  <w15:chartTrackingRefBased/>
  <w15:docId w15:val="{D469F02E-1762-479A-8182-C60BE8A3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7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peer</dc:creator>
  <cp:keywords/>
  <dc:description/>
  <cp:lastModifiedBy>vittorio peer</cp:lastModifiedBy>
  <cp:revision>1</cp:revision>
  <dcterms:created xsi:type="dcterms:W3CDTF">2020-09-22T06:51:00Z</dcterms:created>
  <dcterms:modified xsi:type="dcterms:W3CDTF">2020-09-22T06:54:00Z</dcterms:modified>
</cp:coreProperties>
</file>