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7474" w14:textId="77777777" w:rsidR="00A47C90" w:rsidRDefault="00A47C90" w:rsidP="00A47C90">
      <w:pPr>
        <w:pStyle w:val="NormaleWeb"/>
        <w:jc w:val="both"/>
      </w:pPr>
    </w:p>
    <w:p w14:paraId="6D4911FB" w14:textId="497FEC34" w:rsidR="00A47C90" w:rsidRDefault="00A47C90" w:rsidP="00A47C90">
      <w:pPr>
        <w:pStyle w:val="NormaleWeb"/>
        <w:jc w:val="both"/>
      </w:pPr>
      <w:r>
        <w:rPr>
          <w:noProof/>
        </w:rPr>
        <w:drawing>
          <wp:inline distT="0" distB="0" distL="0" distR="0" wp14:anchorId="4B955D48" wp14:editId="312DA3D8">
            <wp:extent cx="1076325" cy="1076325"/>
            <wp:effectExtent l="0" t="0" r="9525" b="9525"/>
            <wp:docPr id="13" name="Immagine 13" descr="IRONMAXX COLLAGEN POWDER ZERO, 250g - Sports nutrition Protein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RONMAXX COLLAGEN POWDER ZERO, 250g - Sports nutrition Proteini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99E7" w14:textId="77777777" w:rsidR="00A47C90" w:rsidRPr="00A47C90" w:rsidRDefault="00A47C90" w:rsidP="00A47C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proofErr w:type="spellStart"/>
      <w:r w:rsidRPr="00A47C90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Collagen</w:t>
      </w:r>
      <w:proofErr w:type="spellEnd"/>
      <w:r w:rsidRPr="00A47C90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 xml:space="preserve"> Power Zero come potente </w:t>
      </w:r>
      <w:proofErr w:type="spellStart"/>
      <w:r w:rsidRPr="00A47C90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antiage</w:t>
      </w:r>
      <w:proofErr w:type="spellEnd"/>
    </w:p>
    <w:p w14:paraId="6A730676" w14:textId="77777777" w:rsidR="00A47C90" w:rsidRPr="00A47C90" w:rsidRDefault="00A47C90" w:rsidP="00A47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Ricordiamo innanzitutto che il prodotto in questione è in grado di supportare sia la salute che la funzionalità della cute, generando quindi anche un effetto estetico.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Ed è questo il motivo principale che molto spesso vede il collagene come uno degli ingredienti principali di formule cosmetiche di alto livello, proprio per rendere la cute più lucente e compatta.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L'azione principale della proteina collagene è infatti principalmente riferibile a un miglioramento di tutta una seria di capacità dei tessuti connettivi, al fine di donarci un aspetto più giovanile e tonico.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Anche l'azione della </w:t>
      </w:r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vitamina C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darà man forte ai suddetti effetti, </w:t>
      </w:r>
      <w:proofErr w:type="spellStart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poichè</w:t>
      </w:r>
      <w:proofErr w:type="spellEnd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oltre ad essere un potente antiossidante partecipa alla sintesi di collagene endogeno.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Allo scopo di massimizzare l'azione anti-</w:t>
      </w:r>
      <w:proofErr w:type="spellStart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age</w:t>
      </w:r>
      <w:proofErr w:type="spellEnd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, puoi optare per le seguenti sinergie nutrizionali:</w:t>
      </w:r>
    </w:p>
    <w:p w14:paraId="59CBCB03" w14:textId="77777777" w:rsidR="00A47C90" w:rsidRPr="00A47C90" w:rsidRDefault="00A47C90" w:rsidP="00A4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acido ialuronico, un composto che il nostro corpo sintetizza fino ad una certa età per poi scemare con il passare degli anni, il suo utilizzo serve essenzialmente a donare struttura alle fibre di collagene che sono appunto immerse al suo interno;</w:t>
      </w:r>
    </w:p>
    <w:p w14:paraId="7A380C60" w14:textId="77777777" w:rsidR="00A47C90" w:rsidRPr="00A47C90" w:rsidRDefault="00A47C90" w:rsidP="00A47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ulteriori sostanze antiossidanti, vedi il coenzima Q10, il NAC o l'acido alfa </w:t>
      </w:r>
      <w:proofErr w:type="spellStart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lipoico</w:t>
      </w:r>
      <w:proofErr w:type="spellEnd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533FBA5B" w14:textId="77777777" w:rsidR="00A47C90" w:rsidRPr="00A47C90" w:rsidRDefault="00A47C90" w:rsidP="00A47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prolina e glicina, due composti </w:t>
      </w:r>
      <w:proofErr w:type="spellStart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aminoacidici</w:t>
      </w:r>
      <w:proofErr w:type="spellEnd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che sono sempre presenti nelle catene proteiche che formano il collagene e sono perciò fondamentali per la sua produzione endogena.</w:t>
      </w:r>
    </w:p>
    <w:p w14:paraId="4EDD1C16" w14:textId="77777777" w:rsidR="00A47C90" w:rsidRPr="00A47C90" w:rsidRDefault="00A47C90" w:rsidP="00A47C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A47C90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 xml:space="preserve">Performance sportiva con </w:t>
      </w:r>
      <w:proofErr w:type="spellStart"/>
      <w:r w:rsidRPr="00A47C90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Collagen</w:t>
      </w:r>
      <w:proofErr w:type="spellEnd"/>
      <w:r w:rsidRPr="00A47C90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 xml:space="preserve"> Power ZERO</w:t>
      </w:r>
    </w:p>
    <w:p w14:paraId="138B4878" w14:textId="77777777" w:rsidR="00A47C90" w:rsidRPr="00A47C90" w:rsidRDefault="00A47C90" w:rsidP="00A47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Sotto l'aspetto della prestazione atletica è possibile assumere il supplemento per incrementare le capacità dei tessuti connettivi, in tal caso con particolare riferimento a tendini, legamenti e cartilagini, nel resistere ai carichi e alle pesanti sollecitazioni che i medesimi inducono.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In tal modo potrai beneficiare della massima intensità del tuo allenamento e senza rischiare facili infortuni che possono compromettere il tuo programma e ritardare l'ottenimento dei risultati.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Quindi, se sei uno sportivo che si allena con una certa intensità e costanza, puoi optare per:</w:t>
      </w:r>
    </w:p>
    <w:p w14:paraId="6167DA37" w14:textId="77777777" w:rsidR="00A47C90" w:rsidRPr="00A47C90" w:rsidRDefault="00A47C90" w:rsidP="00A47C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proofErr w:type="spellStart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glucosamina</w:t>
      </w:r>
      <w:proofErr w:type="spellEnd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, condroitina e MSM </w:t>
      </w:r>
      <w:proofErr w:type="spellStart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metilsulfonilmetano</w:t>
      </w:r>
      <w:proofErr w:type="spellEnd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, trattasi di tre sostanze che sostengono la ricostruzione e la reidratazione delle cartilagini, piccoli ma essenziali cuscinetti che sono fondamentali per impedire che le ossa possano tra loro sfregarsi e deteriorarsi;</w:t>
      </w:r>
    </w:p>
    <w:p w14:paraId="682B59C7" w14:textId="77777777" w:rsidR="00A47C90" w:rsidRPr="00A47C90" w:rsidRDefault="00A47C90" w:rsidP="00A47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lastRenderedPageBreak/>
        <w:t xml:space="preserve">acido </w:t>
      </w:r>
      <w:proofErr w:type="spellStart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boswellico</w:t>
      </w:r>
      <w:proofErr w:type="spellEnd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 da </w:t>
      </w:r>
      <w:proofErr w:type="spellStart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boswellia</w:t>
      </w:r>
      <w:proofErr w:type="spellEnd"/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 serrata, 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un efficace antinfiammatorio naturale che lenisce potenzialmente i dolori alle articolazioni, che siano indotti dal workout oppure da traumi di altro tipo;</w:t>
      </w:r>
    </w:p>
    <w:p w14:paraId="6220136A" w14:textId="77777777" w:rsidR="00A47C90" w:rsidRPr="00A47C90" w:rsidRDefault="00A47C90" w:rsidP="00A47C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hyperlink r:id="rId6" w:history="1">
        <w:r w:rsidRPr="00A47C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CH"/>
          </w:rPr>
          <w:t>creatina</w:t>
        </w:r>
      </w:hyperlink>
      <w:r w:rsidRPr="00A47C90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, una sostanza utilizzata come substrato energetico</w:t>
      </w:r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che però è anche un sensazionale idratante in grado quindi di lubrificare </w:t>
      </w:r>
      <w:proofErr w:type="gramStart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>la articolazioni</w:t>
      </w:r>
      <w:proofErr w:type="gramEnd"/>
      <w:r w:rsidRPr="00A47C90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e i tessuti connettivi a loro correlati, non è un caso infatti che la maggior parte degli infortuni in allenamento si verificano in concomitanza delle diete dimagranti, quando le percentuali di liquido corporeo e grasso sono ridotte.</w:t>
      </w:r>
    </w:p>
    <w:p w14:paraId="18646504" w14:textId="0395A779" w:rsidR="00A47C90" w:rsidRDefault="00A47C90" w:rsidP="00A47C90">
      <w:pPr>
        <w:pStyle w:val="NormaleWeb"/>
        <w:jc w:val="both"/>
      </w:pPr>
      <w:r w:rsidRPr="00A47C90">
        <w:br/>
        <w:t xml:space="preserve">Terminiamo infine ricordando che </w:t>
      </w:r>
      <w:proofErr w:type="spellStart"/>
      <w:r w:rsidRPr="00A47C90">
        <w:rPr>
          <w:rFonts w:eastAsiaTheme="majorEastAsia"/>
          <w:b/>
          <w:bCs/>
        </w:rPr>
        <w:t>Collagen</w:t>
      </w:r>
      <w:proofErr w:type="spellEnd"/>
      <w:r w:rsidRPr="00A47C90">
        <w:t xml:space="preserve"> </w:t>
      </w:r>
      <w:r w:rsidRPr="00A47C90">
        <w:rPr>
          <w:rFonts w:eastAsiaTheme="majorEastAsia"/>
          <w:b/>
          <w:bCs/>
        </w:rPr>
        <w:t>Power</w:t>
      </w:r>
      <w:r w:rsidRPr="00A47C90">
        <w:t xml:space="preserve"> </w:t>
      </w:r>
      <w:r w:rsidRPr="00A47C90">
        <w:rPr>
          <w:rFonts w:eastAsiaTheme="majorEastAsia"/>
          <w:b/>
          <w:bCs/>
        </w:rPr>
        <w:t>ZERO</w:t>
      </w:r>
      <w:r w:rsidRPr="00A47C90">
        <w:t xml:space="preserve"> è completamente privo di grassi e zuccheri aggiunti ed è aromatizzato in due diversi gusti fruttati, miscela quindi una porzione di prodotto in 12g di acqua e degusta una volta al giorno a colazione o alla sera.</w:t>
      </w:r>
      <w:r w:rsidRPr="00A47C90">
        <w:br/>
      </w:r>
      <w:r w:rsidRPr="00A47C90">
        <w:br/>
        <w:t>Il prodotto non deve essere inteso come sostituto di una dieta variata ed equilibrata che è alla base del normale stato di benessere e salute.</w:t>
      </w:r>
    </w:p>
    <w:p w14:paraId="1B49A744" w14:textId="77777777" w:rsidR="00A47C90" w:rsidRDefault="00A47C90"/>
    <w:sectPr w:rsidR="00A47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53F"/>
    <w:multiLevelType w:val="multilevel"/>
    <w:tmpl w:val="04E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1089"/>
    <w:multiLevelType w:val="multilevel"/>
    <w:tmpl w:val="27F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D7833"/>
    <w:multiLevelType w:val="multilevel"/>
    <w:tmpl w:val="1CB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C7064"/>
    <w:multiLevelType w:val="multilevel"/>
    <w:tmpl w:val="FAA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6375B"/>
    <w:multiLevelType w:val="multilevel"/>
    <w:tmpl w:val="BEF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C2C81"/>
    <w:multiLevelType w:val="multilevel"/>
    <w:tmpl w:val="3D3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90"/>
    <w:rsid w:val="00A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E8941"/>
  <w15:chartTrackingRefBased/>
  <w15:docId w15:val="{A43C39B2-7A6A-42E0-AEA0-711D0300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7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7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gratorisportiviefitness.it/integratori-creat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2020-09-22T08:35:00Z</dcterms:created>
  <dcterms:modified xsi:type="dcterms:W3CDTF">2020-09-22T08:37:00Z</dcterms:modified>
</cp:coreProperties>
</file>