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71BD8" w14:textId="05980126" w:rsidR="004B0A07" w:rsidRDefault="004B0A07">
      <w:r>
        <w:rPr>
          <w:noProof/>
        </w:rPr>
        <w:drawing>
          <wp:inline distT="0" distB="0" distL="0" distR="0" wp14:anchorId="2158CC84" wp14:editId="2CFE1E47">
            <wp:extent cx="1371600" cy="13716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0C14F" w14:textId="07B4B783" w:rsidR="00CB1D63" w:rsidRDefault="00CB1D63"/>
    <w:p w14:paraId="3AF0DED4" w14:textId="15E58742" w:rsidR="00CB1D63" w:rsidRDefault="00CB1D63">
      <w:r>
        <w:t>Gusto disponibile: cioccolato</w:t>
      </w:r>
    </w:p>
    <w:p w14:paraId="7B8820E2" w14:textId="77777777" w:rsidR="004B0A07" w:rsidRPr="004B0A07" w:rsidRDefault="004B0A07" w:rsidP="004B0A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</w:pPr>
      <w:r w:rsidRPr="004B0A07"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  <w:t>Descrizione</w:t>
      </w:r>
    </w:p>
    <w:p w14:paraId="30627623" w14:textId="77777777" w:rsidR="004B0A07" w:rsidRPr="004B0A07" w:rsidRDefault="004B0A07" w:rsidP="004B0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4B0A07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Yamamoto® </w:t>
      </w:r>
      <w:proofErr w:type="spellStart"/>
      <w:r w:rsidRPr="004B0A07">
        <w:rPr>
          <w:rFonts w:ascii="Times New Roman" w:eastAsia="Times New Roman" w:hAnsi="Times New Roman" w:cs="Times New Roman"/>
          <w:sz w:val="24"/>
          <w:szCs w:val="24"/>
          <w:lang w:eastAsia="it-CH"/>
        </w:rPr>
        <w:t>Nutrition</w:t>
      </w:r>
      <w:proofErr w:type="spellEnd"/>
      <w:r w:rsidRPr="004B0A07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Ultra </w:t>
      </w:r>
      <w:proofErr w:type="spellStart"/>
      <w:r w:rsidRPr="004B0A07">
        <w:rPr>
          <w:rFonts w:ascii="Times New Roman" w:eastAsia="Times New Roman" w:hAnsi="Times New Roman" w:cs="Times New Roman"/>
          <w:sz w:val="24"/>
          <w:szCs w:val="24"/>
          <w:lang w:eastAsia="it-CH"/>
        </w:rPr>
        <w:t>Beef</w:t>
      </w:r>
      <w:proofErr w:type="spellEnd"/>
      <w:r w:rsidRPr="004B0A07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PROTEIN è un integratore alimentare a base di proteine del manzo idrolizzate e creatina, indicato per sportivi adulti che praticano attività fisica intensa.</w:t>
      </w:r>
      <w:r w:rsidRPr="004B0A07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>Le proteine contribuiscono alla crescita e al mantenimento della massa muscolare.</w:t>
      </w:r>
      <w:r w:rsidRPr="004B0A07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</w:r>
      <w:r w:rsidRPr="004B0A07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>La creatina incrementa le prestazioni fisiche in caso di attività ripetitive, di elevata intensità e di breve durata (l'effetto benefico si ottiene con l'assunzione giornaliera di 3 g di creatina).</w:t>
      </w:r>
      <w:r w:rsidRPr="004B0A07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 xml:space="preserve">Ultra </w:t>
      </w:r>
      <w:proofErr w:type="spellStart"/>
      <w:r w:rsidRPr="004B0A07">
        <w:rPr>
          <w:rFonts w:ascii="Times New Roman" w:eastAsia="Times New Roman" w:hAnsi="Times New Roman" w:cs="Times New Roman"/>
          <w:sz w:val="24"/>
          <w:szCs w:val="24"/>
          <w:lang w:eastAsia="it-CH"/>
        </w:rPr>
        <w:t>Beef</w:t>
      </w:r>
      <w:proofErr w:type="spellEnd"/>
      <w:r w:rsidRPr="004B0A07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PROTEIN è costituito dalla migliore fonte di proteine della carne: proteine del manzo idrolizzate: a basso contenuto di carboidrati e grassi.</w:t>
      </w:r>
      <w:r w:rsidRPr="004B0A07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</w:r>
      <w:r w:rsidRPr="004B0A07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>Inoltre l'aggiunta di Creatina Monoidrato (ben 2,64 grammi a dose) lo rendono un prodotto completo ed unico nel suo genere!</w:t>
      </w:r>
      <w:r w:rsidRPr="004B0A07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 xml:space="preserve">Inoltre il grande vantaggio di Ultra </w:t>
      </w:r>
      <w:proofErr w:type="spellStart"/>
      <w:r w:rsidRPr="004B0A07">
        <w:rPr>
          <w:rFonts w:ascii="Times New Roman" w:eastAsia="Times New Roman" w:hAnsi="Times New Roman" w:cs="Times New Roman"/>
          <w:sz w:val="24"/>
          <w:szCs w:val="24"/>
          <w:lang w:eastAsia="it-CH"/>
        </w:rPr>
        <w:t>Beef</w:t>
      </w:r>
      <w:proofErr w:type="spellEnd"/>
      <w:r w:rsidRPr="004B0A07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PROTEIN è che non è una proteina del latte e quindi contiene tracce </w:t>
      </w:r>
      <w:proofErr w:type="spellStart"/>
      <w:r w:rsidRPr="004B0A07">
        <w:rPr>
          <w:rFonts w:ascii="Times New Roman" w:eastAsia="Times New Roman" w:hAnsi="Times New Roman" w:cs="Times New Roman"/>
          <w:sz w:val="24"/>
          <w:szCs w:val="24"/>
          <w:lang w:eastAsia="it-CH"/>
        </w:rPr>
        <w:t>tracurabili</w:t>
      </w:r>
      <w:proofErr w:type="spellEnd"/>
      <w:r w:rsidRPr="004B0A07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di lattosio.</w:t>
      </w:r>
      <w:r w:rsidRPr="004B0A07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</w:r>
      <w:r w:rsidRPr="004B0A07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>Il prodotto è completato con la vitamina B6 che supporta il normale metabolismo delle proteine e del glicogeno e con le vitamine B1 e B2 che contribuiscono al normale metabolismo energetico.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  <w:gridCol w:w="2178"/>
        <w:gridCol w:w="3247"/>
      </w:tblGrid>
      <w:tr w:rsidR="004B0A07" w:rsidRPr="004B0A07" w14:paraId="36B66035" w14:textId="77777777" w:rsidTr="004B0A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E17484" w14:textId="77777777" w:rsidR="004B0A07" w:rsidRPr="004B0A07" w:rsidRDefault="004B0A07" w:rsidP="004B0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CH"/>
              </w:rPr>
              <w:t>2000 grammi</w:t>
            </w:r>
          </w:p>
        </w:tc>
        <w:tc>
          <w:tcPr>
            <w:tcW w:w="0" w:type="auto"/>
            <w:vAlign w:val="center"/>
            <w:hideMark/>
          </w:tcPr>
          <w:p w14:paraId="083FDBAD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DB28BC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CH"/>
              </w:rPr>
              <w:t>Cioccolato</w:t>
            </w:r>
          </w:p>
        </w:tc>
      </w:tr>
      <w:tr w:rsidR="004B0A07" w:rsidRPr="004B0A07" w14:paraId="7D4AB913" w14:textId="77777777" w:rsidTr="004B0A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9595AB" w14:textId="77777777" w:rsidR="004B0A07" w:rsidRPr="004B0A07" w:rsidRDefault="004B0A07" w:rsidP="004B0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CH"/>
              </w:rPr>
              <w:t>Analisi Media</w:t>
            </w:r>
          </w:p>
        </w:tc>
        <w:tc>
          <w:tcPr>
            <w:tcW w:w="0" w:type="auto"/>
            <w:vAlign w:val="center"/>
            <w:hideMark/>
          </w:tcPr>
          <w:p w14:paraId="3E9B6E61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E64DFC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</w:tr>
      <w:tr w:rsidR="004B0A07" w:rsidRPr="004B0A07" w14:paraId="5AA7FACC" w14:textId="77777777" w:rsidTr="004B0A0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6AB09E9" w14:textId="77777777" w:rsidR="004B0A07" w:rsidRPr="004B0A07" w:rsidRDefault="004B0A07" w:rsidP="004B0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CH"/>
              </w:rPr>
              <w:t>Per dose 3 misurini (30 g)</w:t>
            </w:r>
          </w:p>
        </w:tc>
      </w:tr>
      <w:tr w:rsidR="004B0A07" w:rsidRPr="004B0A07" w14:paraId="39B2EC7B" w14:textId="77777777" w:rsidTr="004B0A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4D4510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5F78AA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CH"/>
              </w:rPr>
              <w:t>Per 100 g</w:t>
            </w:r>
          </w:p>
        </w:tc>
        <w:tc>
          <w:tcPr>
            <w:tcW w:w="0" w:type="auto"/>
            <w:vAlign w:val="center"/>
            <w:hideMark/>
          </w:tcPr>
          <w:p w14:paraId="7DA4E35A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CH"/>
              </w:rPr>
              <w:t>Per 3 misurini (30 g)</w:t>
            </w:r>
          </w:p>
        </w:tc>
      </w:tr>
      <w:tr w:rsidR="004B0A07" w:rsidRPr="004B0A07" w14:paraId="2B1BADF1" w14:textId="77777777" w:rsidTr="004B0A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26FD08" w14:textId="77777777" w:rsidR="004B0A07" w:rsidRPr="004B0A07" w:rsidRDefault="004B0A07" w:rsidP="004B0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Valore energetico</w:t>
            </w:r>
          </w:p>
        </w:tc>
        <w:tc>
          <w:tcPr>
            <w:tcW w:w="0" w:type="auto"/>
            <w:vAlign w:val="center"/>
            <w:hideMark/>
          </w:tcPr>
          <w:p w14:paraId="12C5E74A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t xml:space="preserve">1480 </w:t>
            </w:r>
            <w:proofErr w:type="spellStart"/>
            <w:r w:rsidRPr="004B0A07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t>kJ</w:t>
            </w:r>
            <w:proofErr w:type="spellEnd"/>
            <w:r w:rsidRPr="004B0A07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t xml:space="preserve"> / 349 kcal </w:t>
            </w:r>
          </w:p>
        </w:tc>
        <w:tc>
          <w:tcPr>
            <w:tcW w:w="0" w:type="auto"/>
            <w:vAlign w:val="center"/>
            <w:hideMark/>
          </w:tcPr>
          <w:p w14:paraId="4D46AB05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t xml:space="preserve">444 </w:t>
            </w:r>
            <w:proofErr w:type="spellStart"/>
            <w:r w:rsidRPr="004B0A07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t>kJ</w:t>
            </w:r>
            <w:proofErr w:type="spellEnd"/>
            <w:r w:rsidRPr="004B0A07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t xml:space="preserve"> / 105 kcal</w:t>
            </w:r>
          </w:p>
        </w:tc>
      </w:tr>
      <w:tr w:rsidR="004B0A07" w:rsidRPr="004B0A07" w14:paraId="76413AA3" w14:textId="77777777" w:rsidTr="004B0A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ECC932" w14:textId="77777777" w:rsidR="004B0A07" w:rsidRPr="004B0A07" w:rsidRDefault="004B0A07" w:rsidP="004B0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Grassi</w:t>
            </w: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br/>
              <w:t>di cui acidi grassi saturi</w:t>
            </w:r>
          </w:p>
        </w:tc>
        <w:tc>
          <w:tcPr>
            <w:tcW w:w="0" w:type="auto"/>
            <w:vAlign w:val="center"/>
            <w:hideMark/>
          </w:tcPr>
          <w:p w14:paraId="19EF6A6B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t>2,3 g</w:t>
            </w:r>
          </w:p>
          <w:p w14:paraId="10D249E4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t>2 g</w:t>
            </w:r>
          </w:p>
        </w:tc>
        <w:tc>
          <w:tcPr>
            <w:tcW w:w="0" w:type="auto"/>
            <w:vAlign w:val="center"/>
            <w:hideMark/>
          </w:tcPr>
          <w:p w14:paraId="6E695A16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t>0,7 g</w:t>
            </w:r>
          </w:p>
          <w:p w14:paraId="5AB1E8EA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t>0,6 g</w:t>
            </w:r>
          </w:p>
        </w:tc>
      </w:tr>
      <w:tr w:rsidR="004B0A07" w:rsidRPr="004B0A07" w14:paraId="15EE19BE" w14:textId="77777777" w:rsidTr="004B0A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73730E" w14:textId="77777777" w:rsidR="004B0A07" w:rsidRPr="004B0A07" w:rsidRDefault="004B0A07" w:rsidP="004B0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Carboidrati</w:t>
            </w: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br/>
              <w:t>di cui zuccheri</w:t>
            </w:r>
          </w:p>
        </w:tc>
        <w:tc>
          <w:tcPr>
            <w:tcW w:w="0" w:type="auto"/>
            <w:vAlign w:val="center"/>
            <w:hideMark/>
          </w:tcPr>
          <w:p w14:paraId="4B11B308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t>0,7 g</w:t>
            </w:r>
          </w:p>
          <w:p w14:paraId="010E16AC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14:paraId="14887305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t>0,2 g</w:t>
            </w:r>
          </w:p>
          <w:p w14:paraId="51B13293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t>0 g</w:t>
            </w:r>
          </w:p>
        </w:tc>
      </w:tr>
      <w:tr w:rsidR="004B0A07" w:rsidRPr="004B0A07" w14:paraId="692A6051" w14:textId="77777777" w:rsidTr="004B0A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5E5235" w14:textId="77777777" w:rsidR="004B0A07" w:rsidRPr="004B0A07" w:rsidRDefault="004B0A07" w:rsidP="004B0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Fibre</w:t>
            </w:r>
          </w:p>
        </w:tc>
        <w:tc>
          <w:tcPr>
            <w:tcW w:w="0" w:type="auto"/>
            <w:vAlign w:val="center"/>
            <w:hideMark/>
          </w:tcPr>
          <w:p w14:paraId="3F84A055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t>2,2 g</w:t>
            </w:r>
          </w:p>
        </w:tc>
        <w:tc>
          <w:tcPr>
            <w:tcW w:w="0" w:type="auto"/>
            <w:vAlign w:val="center"/>
            <w:hideMark/>
          </w:tcPr>
          <w:p w14:paraId="5E07B7FD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t>0,7 g</w:t>
            </w:r>
          </w:p>
        </w:tc>
      </w:tr>
      <w:tr w:rsidR="004B0A07" w:rsidRPr="004B0A07" w14:paraId="4C89AEC2" w14:textId="77777777" w:rsidTr="004B0A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BDE37D" w14:textId="77777777" w:rsidR="004B0A07" w:rsidRPr="004B0A07" w:rsidRDefault="004B0A07" w:rsidP="004B0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Proteine</w:t>
            </w:r>
          </w:p>
        </w:tc>
        <w:tc>
          <w:tcPr>
            <w:tcW w:w="0" w:type="auto"/>
            <w:vAlign w:val="center"/>
            <w:hideMark/>
          </w:tcPr>
          <w:p w14:paraId="24CCE0A5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t>80 g</w:t>
            </w:r>
          </w:p>
        </w:tc>
        <w:tc>
          <w:tcPr>
            <w:tcW w:w="0" w:type="auto"/>
            <w:vAlign w:val="center"/>
            <w:hideMark/>
          </w:tcPr>
          <w:p w14:paraId="62D2D030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t>24 g</w:t>
            </w:r>
          </w:p>
        </w:tc>
      </w:tr>
      <w:tr w:rsidR="004B0A07" w:rsidRPr="004B0A07" w14:paraId="69E06099" w14:textId="77777777" w:rsidTr="004B0A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222D7" w14:textId="77777777" w:rsidR="004B0A07" w:rsidRPr="004B0A07" w:rsidRDefault="004B0A07" w:rsidP="004B0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Sale</w:t>
            </w:r>
          </w:p>
        </w:tc>
        <w:tc>
          <w:tcPr>
            <w:tcW w:w="0" w:type="auto"/>
            <w:vAlign w:val="center"/>
            <w:hideMark/>
          </w:tcPr>
          <w:p w14:paraId="41FF6E31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t>1,5 g</w:t>
            </w:r>
          </w:p>
        </w:tc>
        <w:tc>
          <w:tcPr>
            <w:tcW w:w="0" w:type="auto"/>
            <w:vAlign w:val="center"/>
            <w:hideMark/>
          </w:tcPr>
          <w:p w14:paraId="7F3330B4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t>0,5 g</w:t>
            </w:r>
          </w:p>
        </w:tc>
      </w:tr>
      <w:tr w:rsidR="004B0A07" w:rsidRPr="004B0A07" w14:paraId="01EE07B8" w14:textId="77777777" w:rsidTr="004B0A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E6CD7C" w14:textId="77777777" w:rsidR="004B0A07" w:rsidRPr="004B0A07" w:rsidRDefault="004B0A07" w:rsidP="004B0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Vitamina B1</w:t>
            </w:r>
          </w:p>
        </w:tc>
        <w:tc>
          <w:tcPr>
            <w:tcW w:w="0" w:type="auto"/>
            <w:vAlign w:val="center"/>
            <w:hideMark/>
          </w:tcPr>
          <w:p w14:paraId="3465EA36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t>2,2 mg</w:t>
            </w:r>
          </w:p>
        </w:tc>
        <w:tc>
          <w:tcPr>
            <w:tcW w:w="0" w:type="auto"/>
            <w:vAlign w:val="center"/>
            <w:hideMark/>
          </w:tcPr>
          <w:p w14:paraId="44D6DD21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t>0,66 mg (60%*)</w:t>
            </w:r>
          </w:p>
        </w:tc>
      </w:tr>
      <w:tr w:rsidR="004B0A07" w:rsidRPr="004B0A07" w14:paraId="5E13DA7F" w14:textId="77777777" w:rsidTr="004B0A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AAD152" w14:textId="77777777" w:rsidR="004B0A07" w:rsidRPr="004B0A07" w:rsidRDefault="004B0A07" w:rsidP="004B0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Vitamina B2</w:t>
            </w:r>
          </w:p>
        </w:tc>
        <w:tc>
          <w:tcPr>
            <w:tcW w:w="0" w:type="auto"/>
            <w:vAlign w:val="center"/>
            <w:hideMark/>
          </w:tcPr>
          <w:p w14:paraId="6B2D0876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t>2,8 mg</w:t>
            </w:r>
          </w:p>
        </w:tc>
        <w:tc>
          <w:tcPr>
            <w:tcW w:w="0" w:type="auto"/>
            <w:vAlign w:val="center"/>
            <w:hideMark/>
          </w:tcPr>
          <w:p w14:paraId="39AA8743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t>0,84 mg (60%*)</w:t>
            </w:r>
          </w:p>
        </w:tc>
      </w:tr>
      <w:tr w:rsidR="004B0A07" w:rsidRPr="004B0A07" w14:paraId="1B2DE36A" w14:textId="77777777" w:rsidTr="004B0A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B22D14" w14:textId="77777777" w:rsidR="004B0A07" w:rsidRPr="004B0A07" w:rsidRDefault="004B0A07" w:rsidP="004B0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Vitamina B6</w:t>
            </w:r>
          </w:p>
        </w:tc>
        <w:tc>
          <w:tcPr>
            <w:tcW w:w="0" w:type="auto"/>
            <w:vAlign w:val="center"/>
            <w:hideMark/>
          </w:tcPr>
          <w:p w14:paraId="6078242B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t>2,8 mg</w:t>
            </w:r>
          </w:p>
        </w:tc>
        <w:tc>
          <w:tcPr>
            <w:tcW w:w="0" w:type="auto"/>
            <w:vAlign w:val="center"/>
            <w:hideMark/>
          </w:tcPr>
          <w:p w14:paraId="7C105F88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t>0,84 mg (60%*)</w:t>
            </w:r>
          </w:p>
        </w:tc>
      </w:tr>
      <w:tr w:rsidR="004B0A07" w:rsidRPr="004B0A07" w14:paraId="6285905B" w14:textId="77777777" w:rsidTr="004B0A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A087D" w14:textId="77777777" w:rsidR="004B0A07" w:rsidRPr="004B0A07" w:rsidRDefault="004B0A07" w:rsidP="004B0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A478FA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C1F94B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</w:tr>
      <w:tr w:rsidR="004B0A07" w:rsidRPr="004B0A07" w14:paraId="62487AB1" w14:textId="77777777" w:rsidTr="004B0A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FFD24B" w14:textId="77777777" w:rsidR="004B0A07" w:rsidRPr="004B0A07" w:rsidRDefault="004B0A07" w:rsidP="004B0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Creatina</w:t>
            </w:r>
          </w:p>
        </w:tc>
        <w:tc>
          <w:tcPr>
            <w:tcW w:w="0" w:type="auto"/>
            <w:vAlign w:val="center"/>
            <w:hideMark/>
          </w:tcPr>
          <w:p w14:paraId="49335BEA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5A0396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17"/>
                <w:szCs w:val="17"/>
                <w:lang w:eastAsia="it-CH"/>
              </w:rPr>
              <w:t>2,64 g</w:t>
            </w:r>
          </w:p>
        </w:tc>
      </w:tr>
      <w:tr w:rsidR="004B0A07" w:rsidRPr="004B0A07" w14:paraId="03BC5F34" w14:textId="77777777" w:rsidTr="004B0A0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197B30B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CH"/>
              </w:rPr>
              <w:t xml:space="preserve">Profilo </w:t>
            </w:r>
            <w:proofErr w:type="spellStart"/>
            <w:r w:rsidRPr="004B0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CH"/>
              </w:rPr>
              <w:t>aminoacidico</w:t>
            </w:r>
            <w:proofErr w:type="spellEnd"/>
            <w:r w:rsidRPr="004B0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CH"/>
              </w:rPr>
              <w:t xml:space="preserve"> tipico per 100g di prodotto</w:t>
            </w:r>
          </w:p>
        </w:tc>
      </w:tr>
      <w:tr w:rsidR="004B0A07" w:rsidRPr="004B0A07" w14:paraId="2AE17336" w14:textId="77777777" w:rsidTr="004B0A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9CF5D3" w14:textId="77777777" w:rsidR="004B0A07" w:rsidRPr="004B0A07" w:rsidRDefault="004B0A07" w:rsidP="004B0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lastRenderedPageBreak/>
              <w:t>Alanina</w:t>
            </w:r>
          </w:p>
        </w:tc>
        <w:tc>
          <w:tcPr>
            <w:tcW w:w="0" w:type="auto"/>
            <w:vAlign w:val="center"/>
            <w:hideMark/>
          </w:tcPr>
          <w:p w14:paraId="5C8F98BC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8,1 g</w:t>
            </w:r>
          </w:p>
        </w:tc>
        <w:tc>
          <w:tcPr>
            <w:tcW w:w="0" w:type="auto"/>
            <w:vAlign w:val="center"/>
            <w:hideMark/>
          </w:tcPr>
          <w:p w14:paraId="0BE35285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</w:tr>
      <w:tr w:rsidR="004B0A07" w:rsidRPr="004B0A07" w14:paraId="4BCF4609" w14:textId="77777777" w:rsidTr="004B0A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0DAF9E" w14:textId="77777777" w:rsidR="004B0A07" w:rsidRPr="004B0A07" w:rsidRDefault="004B0A07" w:rsidP="004B0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Arginina</w:t>
            </w:r>
          </w:p>
        </w:tc>
        <w:tc>
          <w:tcPr>
            <w:tcW w:w="0" w:type="auto"/>
            <w:vAlign w:val="center"/>
            <w:hideMark/>
          </w:tcPr>
          <w:p w14:paraId="7617016F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6,7 g</w:t>
            </w:r>
          </w:p>
        </w:tc>
        <w:tc>
          <w:tcPr>
            <w:tcW w:w="0" w:type="auto"/>
            <w:vAlign w:val="center"/>
            <w:hideMark/>
          </w:tcPr>
          <w:p w14:paraId="6B9EF2A3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</w:tr>
      <w:tr w:rsidR="004B0A07" w:rsidRPr="004B0A07" w14:paraId="1D2FDCA7" w14:textId="77777777" w:rsidTr="004B0A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BE939F" w14:textId="77777777" w:rsidR="004B0A07" w:rsidRPr="004B0A07" w:rsidRDefault="004B0A07" w:rsidP="004B0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Acido aspartico</w:t>
            </w:r>
          </w:p>
        </w:tc>
        <w:tc>
          <w:tcPr>
            <w:tcW w:w="0" w:type="auto"/>
            <w:vAlign w:val="center"/>
            <w:hideMark/>
          </w:tcPr>
          <w:p w14:paraId="4F32181F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5,5 g</w:t>
            </w:r>
          </w:p>
        </w:tc>
        <w:tc>
          <w:tcPr>
            <w:tcW w:w="0" w:type="auto"/>
            <w:vAlign w:val="center"/>
            <w:hideMark/>
          </w:tcPr>
          <w:p w14:paraId="4FD4438A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</w:tr>
      <w:tr w:rsidR="004B0A07" w:rsidRPr="004B0A07" w14:paraId="1D45729F" w14:textId="77777777" w:rsidTr="004B0A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30AC23" w14:textId="77777777" w:rsidR="004B0A07" w:rsidRPr="004B0A07" w:rsidRDefault="004B0A07" w:rsidP="004B0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Cisteina</w:t>
            </w:r>
          </w:p>
        </w:tc>
        <w:tc>
          <w:tcPr>
            <w:tcW w:w="0" w:type="auto"/>
            <w:vAlign w:val="center"/>
            <w:hideMark/>
          </w:tcPr>
          <w:p w14:paraId="7648A0C4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0,1 g</w:t>
            </w:r>
          </w:p>
        </w:tc>
        <w:tc>
          <w:tcPr>
            <w:tcW w:w="0" w:type="auto"/>
            <w:vAlign w:val="center"/>
            <w:hideMark/>
          </w:tcPr>
          <w:p w14:paraId="5B4C682D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</w:tr>
      <w:tr w:rsidR="004B0A07" w:rsidRPr="004B0A07" w14:paraId="6C3A1AA8" w14:textId="77777777" w:rsidTr="004B0A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4B034C" w14:textId="77777777" w:rsidR="004B0A07" w:rsidRPr="004B0A07" w:rsidRDefault="004B0A07" w:rsidP="004B0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Acido glutammico</w:t>
            </w:r>
          </w:p>
        </w:tc>
        <w:tc>
          <w:tcPr>
            <w:tcW w:w="0" w:type="auto"/>
            <w:vAlign w:val="center"/>
            <w:hideMark/>
          </w:tcPr>
          <w:p w14:paraId="34CA43AA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9,6 g</w:t>
            </w:r>
          </w:p>
        </w:tc>
        <w:tc>
          <w:tcPr>
            <w:tcW w:w="0" w:type="auto"/>
            <w:vAlign w:val="center"/>
            <w:hideMark/>
          </w:tcPr>
          <w:p w14:paraId="4E92AE6B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</w:tr>
      <w:tr w:rsidR="004B0A07" w:rsidRPr="004B0A07" w14:paraId="09C994E2" w14:textId="77777777" w:rsidTr="004B0A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1D8C6E" w14:textId="77777777" w:rsidR="004B0A07" w:rsidRPr="004B0A07" w:rsidRDefault="004B0A07" w:rsidP="004B0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Glicina</w:t>
            </w:r>
          </w:p>
        </w:tc>
        <w:tc>
          <w:tcPr>
            <w:tcW w:w="0" w:type="auto"/>
            <w:vAlign w:val="center"/>
            <w:hideMark/>
          </w:tcPr>
          <w:p w14:paraId="64A112ED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18,9 g</w:t>
            </w:r>
          </w:p>
        </w:tc>
        <w:tc>
          <w:tcPr>
            <w:tcW w:w="0" w:type="auto"/>
            <w:vAlign w:val="center"/>
            <w:hideMark/>
          </w:tcPr>
          <w:p w14:paraId="12600C6E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</w:tr>
      <w:tr w:rsidR="004B0A07" w:rsidRPr="004B0A07" w14:paraId="1E2335A2" w14:textId="77777777" w:rsidTr="004B0A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614911" w14:textId="77777777" w:rsidR="004B0A07" w:rsidRPr="004B0A07" w:rsidRDefault="004B0A07" w:rsidP="004B0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Istidina</w:t>
            </w:r>
          </w:p>
        </w:tc>
        <w:tc>
          <w:tcPr>
            <w:tcW w:w="0" w:type="auto"/>
            <w:vAlign w:val="center"/>
            <w:hideMark/>
          </w:tcPr>
          <w:p w14:paraId="503CD609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0,9 g</w:t>
            </w:r>
          </w:p>
        </w:tc>
        <w:tc>
          <w:tcPr>
            <w:tcW w:w="0" w:type="auto"/>
            <w:vAlign w:val="center"/>
            <w:hideMark/>
          </w:tcPr>
          <w:p w14:paraId="48EBEE56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</w:tr>
      <w:tr w:rsidR="004B0A07" w:rsidRPr="004B0A07" w14:paraId="2B1B1064" w14:textId="77777777" w:rsidTr="004B0A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CD39E7" w14:textId="77777777" w:rsidR="004B0A07" w:rsidRPr="004B0A07" w:rsidRDefault="004B0A07" w:rsidP="004B0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Isoleucina</w:t>
            </w:r>
          </w:p>
        </w:tc>
        <w:tc>
          <w:tcPr>
            <w:tcW w:w="0" w:type="auto"/>
            <w:vAlign w:val="center"/>
            <w:hideMark/>
          </w:tcPr>
          <w:p w14:paraId="273339A6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1,6 g</w:t>
            </w:r>
          </w:p>
        </w:tc>
        <w:tc>
          <w:tcPr>
            <w:tcW w:w="0" w:type="auto"/>
            <w:vAlign w:val="center"/>
            <w:hideMark/>
          </w:tcPr>
          <w:p w14:paraId="733749E7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</w:tr>
      <w:tr w:rsidR="004B0A07" w:rsidRPr="004B0A07" w14:paraId="223771F6" w14:textId="77777777" w:rsidTr="004B0A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08E57" w14:textId="77777777" w:rsidR="004B0A07" w:rsidRPr="004B0A07" w:rsidRDefault="004B0A07" w:rsidP="004B0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Leucina</w:t>
            </w:r>
          </w:p>
        </w:tc>
        <w:tc>
          <w:tcPr>
            <w:tcW w:w="0" w:type="auto"/>
            <w:vAlign w:val="center"/>
            <w:hideMark/>
          </w:tcPr>
          <w:p w14:paraId="55717A6B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3,4 g</w:t>
            </w:r>
          </w:p>
        </w:tc>
        <w:tc>
          <w:tcPr>
            <w:tcW w:w="0" w:type="auto"/>
            <w:vAlign w:val="center"/>
            <w:hideMark/>
          </w:tcPr>
          <w:p w14:paraId="7D723A67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</w:tr>
      <w:tr w:rsidR="004B0A07" w:rsidRPr="004B0A07" w14:paraId="6D74E6DD" w14:textId="77777777" w:rsidTr="004B0A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1BBD9D" w14:textId="77777777" w:rsidR="004B0A07" w:rsidRPr="004B0A07" w:rsidRDefault="004B0A07" w:rsidP="004B0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Lisina</w:t>
            </w:r>
          </w:p>
        </w:tc>
        <w:tc>
          <w:tcPr>
            <w:tcW w:w="0" w:type="auto"/>
            <w:vAlign w:val="center"/>
            <w:hideMark/>
          </w:tcPr>
          <w:p w14:paraId="7746024E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3,5 g</w:t>
            </w:r>
          </w:p>
        </w:tc>
        <w:tc>
          <w:tcPr>
            <w:tcW w:w="0" w:type="auto"/>
            <w:vAlign w:val="center"/>
            <w:hideMark/>
          </w:tcPr>
          <w:p w14:paraId="53D3551C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</w:tr>
      <w:tr w:rsidR="004B0A07" w:rsidRPr="004B0A07" w14:paraId="528106E3" w14:textId="77777777" w:rsidTr="004B0A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C9A85E" w14:textId="77777777" w:rsidR="004B0A07" w:rsidRPr="004B0A07" w:rsidRDefault="004B0A07" w:rsidP="004B0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Metionina</w:t>
            </w:r>
          </w:p>
        </w:tc>
        <w:tc>
          <w:tcPr>
            <w:tcW w:w="0" w:type="auto"/>
            <w:vAlign w:val="center"/>
            <w:hideMark/>
          </w:tcPr>
          <w:p w14:paraId="2B4CF032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0,8 g</w:t>
            </w:r>
          </w:p>
        </w:tc>
        <w:tc>
          <w:tcPr>
            <w:tcW w:w="0" w:type="auto"/>
            <w:vAlign w:val="center"/>
            <w:hideMark/>
          </w:tcPr>
          <w:p w14:paraId="41A78408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</w:tr>
      <w:tr w:rsidR="004B0A07" w:rsidRPr="004B0A07" w14:paraId="61D7C00A" w14:textId="77777777" w:rsidTr="004B0A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F22674" w14:textId="77777777" w:rsidR="004B0A07" w:rsidRPr="004B0A07" w:rsidRDefault="004B0A07" w:rsidP="004B0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Fenilalanina</w:t>
            </w:r>
          </w:p>
        </w:tc>
        <w:tc>
          <w:tcPr>
            <w:tcW w:w="0" w:type="auto"/>
            <w:vAlign w:val="center"/>
            <w:hideMark/>
          </w:tcPr>
          <w:p w14:paraId="76BA10DF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2,2 g</w:t>
            </w:r>
          </w:p>
        </w:tc>
        <w:tc>
          <w:tcPr>
            <w:tcW w:w="0" w:type="auto"/>
            <w:vAlign w:val="center"/>
            <w:hideMark/>
          </w:tcPr>
          <w:p w14:paraId="5B2627F5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</w:tr>
      <w:tr w:rsidR="004B0A07" w:rsidRPr="004B0A07" w14:paraId="6837AEB4" w14:textId="77777777" w:rsidTr="004B0A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EF17E6" w14:textId="77777777" w:rsidR="004B0A07" w:rsidRPr="004B0A07" w:rsidRDefault="004B0A07" w:rsidP="004B0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Prolina</w:t>
            </w:r>
          </w:p>
        </w:tc>
        <w:tc>
          <w:tcPr>
            <w:tcW w:w="0" w:type="auto"/>
            <w:vAlign w:val="center"/>
            <w:hideMark/>
          </w:tcPr>
          <w:p w14:paraId="6B74AB58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10,1 g</w:t>
            </w:r>
          </w:p>
        </w:tc>
        <w:tc>
          <w:tcPr>
            <w:tcW w:w="0" w:type="auto"/>
            <w:vAlign w:val="center"/>
            <w:hideMark/>
          </w:tcPr>
          <w:p w14:paraId="75DE322C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</w:tr>
      <w:tr w:rsidR="004B0A07" w:rsidRPr="004B0A07" w14:paraId="4AECBC26" w14:textId="77777777" w:rsidTr="004B0A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361ECF" w14:textId="77777777" w:rsidR="004B0A07" w:rsidRPr="004B0A07" w:rsidRDefault="004B0A07" w:rsidP="004B0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Serina</w:t>
            </w:r>
          </w:p>
        </w:tc>
        <w:tc>
          <w:tcPr>
            <w:tcW w:w="0" w:type="auto"/>
            <w:vAlign w:val="center"/>
            <w:hideMark/>
          </w:tcPr>
          <w:p w14:paraId="2648C8DD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2,9 g</w:t>
            </w:r>
          </w:p>
        </w:tc>
        <w:tc>
          <w:tcPr>
            <w:tcW w:w="0" w:type="auto"/>
            <w:vAlign w:val="center"/>
            <w:hideMark/>
          </w:tcPr>
          <w:p w14:paraId="514E7BB5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</w:tr>
      <w:tr w:rsidR="004B0A07" w:rsidRPr="004B0A07" w14:paraId="64606DD7" w14:textId="77777777" w:rsidTr="004B0A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FADF22" w14:textId="77777777" w:rsidR="004B0A07" w:rsidRPr="004B0A07" w:rsidRDefault="004B0A07" w:rsidP="004B0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Treonina</w:t>
            </w:r>
          </w:p>
        </w:tc>
        <w:tc>
          <w:tcPr>
            <w:tcW w:w="0" w:type="auto"/>
            <w:vAlign w:val="center"/>
            <w:hideMark/>
          </w:tcPr>
          <w:p w14:paraId="114F19AF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1,9 g</w:t>
            </w:r>
          </w:p>
        </w:tc>
        <w:tc>
          <w:tcPr>
            <w:tcW w:w="0" w:type="auto"/>
            <w:vAlign w:val="center"/>
            <w:hideMark/>
          </w:tcPr>
          <w:p w14:paraId="22990BA5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</w:tr>
      <w:tr w:rsidR="004B0A07" w:rsidRPr="004B0A07" w14:paraId="277BDB24" w14:textId="77777777" w:rsidTr="004B0A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62B415" w14:textId="77777777" w:rsidR="004B0A07" w:rsidRPr="004B0A07" w:rsidRDefault="004B0A07" w:rsidP="004B0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Triptofano</w:t>
            </w:r>
          </w:p>
        </w:tc>
        <w:tc>
          <w:tcPr>
            <w:tcW w:w="0" w:type="auto"/>
            <w:vAlign w:val="center"/>
            <w:hideMark/>
          </w:tcPr>
          <w:p w14:paraId="7FA387CE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0,2 g</w:t>
            </w:r>
          </w:p>
        </w:tc>
        <w:tc>
          <w:tcPr>
            <w:tcW w:w="0" w:type="auto"/>
            <w:vAlign w:val="center"/>
            <w:hideMark/>
          </w:tcPr>
          <w:p w14:paraId="3F9DE58B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</w:tr>
      <w:tr w:rsidR="004B0A07" w:rsidRPr="004B0A07" w14:paraId="65E2213E" w14:textId="77777777" w:rsidTr="004B0A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92BF28" w14:textId="77777777" w:rsidR="004B0A07" w:rsidRPr="004B0A07" w:rsidRDefault="004B0A07" w:rsidP="004B0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Tirosina</w:t>
            </w:r>
          </w:p>
        </w:tc>
        <w:tc>
          <w:tcPr>
            <w:tcW w:w="0" w:type="auto"/>
            <w:vAlign w:val="center"/>
            <w:hideMark/>
          </w:tcPr>
          <w:p w14:paraId="79BC3B84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0,9 g</w:t>
            </w:r>
          </w:p>
        </w:tc>
        <w:tc>
          <w:tcPr>
            <w:tcW w:w="0" w:type="auto"/>
            <w:vAlign w:val="center"/>
            <w:hideMark/>
          </w:tcPr>
          <w:p w14:paraId="45443CED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</w:tr>
      <w:tr w:rsidR="004B0A07" w:rsidRPr="004B0A07" w14:paraId="01F684D6" w14:textId="77777777" w:rsidTr="004B0A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223CDD" w14:textId="77777777" w:rsidR="004B0A07" w:rsidRPr="004B0A07" w:rsidRDefault="004B0A07" w:rsidP="004B0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Valina</w:t>
            </w:r>
          </w:p>
        </w:tc>
        <w:tc>
          <w:tcPr>
            <w:tcW w:w="0" w:type="auto"/>
            <w:vAlign w:val="center"/>
            <w:hideMark/>
          </w:tcPr>
          <w:p w14:paraId="4F85AEFE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2,7 g</w:t>
            </w:r>
          </w:p>
        </w:tc>
        <w:tc>
          <w:tcPr>
            <w:tcW w:w="0" w:type="auto"/>
            <w:vAlign w:val="center"/>
            <w:hideMark/>
          </w:tcPr>
          <w:p w14:paraId="569735C4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 </w:t>
            </w:r>
          </w:p>
        </w:tc>
      </w:tr>
      <w:tr w:rsidR="004B0A07" w:rsidRPr="004B0A07" w14:paraId="25450EC5" w14:textId="77777777" w:rsidTr="004B0A0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952B70B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*AR = Assunzioni di Riferimento</w:t>
            </w:r>
          </w:p>
        </w:tc>
      </w:tr>
      <w:tr w:rsidR="004B0A07" w:rsidRPr="004B0A07" w14:paraId="7273FC1C" w14:textId="77777777" w:rsidTr="004B0A0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5546A04" w14:textId="77777777" w:rsidR="004B0A07" w:rsidRPr="004B0A07" w:rsidRDefault="004B0A07" w:rsidP="004B0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CH"/>
              </w:rPr>
              <w:t>Ingredienti:</w:t>
            </w: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 proteine del manzo idrolizzate, creatina monoidrato, cacao in polvere, aromi, edulcorante: </w:t>
            </w:r>
            <w:proofErr w:type="spellStart"/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sucralosio</w:t>
            </w:r>
            <w:proofErr w:type="spellEnd"/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, vitamina B6 (piridossina </w:t>
            </w:r>
            <w:proofErr w:type="spellStart"/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HCl</w:t>
            </w:r>
            <w:proofErr w:type="spellEnd"/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), vitamina B1 (tiamina </w:t>
            </w:r>
            <w:proofErr w:type="spellStart"/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HCl</w:t>
            </w:r>
            <w:proofErr w:type="spellEnd"/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), vitamina B2 (riboflavina).</w:t>
            </w:r>
          </w:p>
        </w:tc>
      </w:tr>
      <w:tr w:rsidR="004B0A07" w:rsidRPr="004B0A07" w14:paraId="7BF527E2" w14:textId="77777777" w:rsidTr="004B0A0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69BA426" w14:textId="77777777" w:rsidR="004B0A07" w:rsidRPr="004B0A07" w:rsidRDefault="004B0A07" w:rsidP="004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4B0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CH"/>
              </w:rPr>
              <w:t>Modalità d'uso:</w:t>
            </w:r>
            <w:r w:rsidRPr="004B0A07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 xml:space="preserve"> aggiungere 3 misurini (30 g) in 200-250 ml di acqua o altra bevanda a scelta ed assumere una volta al giorno, lontano dai pasti principali.</w:t>
            </w:r>
          </w:p>
        </w:tc>
      </w:tr>
    </w:tbl>
    <w:p w14:paraId="07080064" w14:textId="77777777" w:rsidR="004B0A07" w:rsidRPr="004B0A07" w:rsidRDefault="004B0A07" w:rsidP="004B0A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</w:pPr>
      <w:r w:rsidRPr="004B0A07"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  <w:t>Avvertenze</w:t>
      </w:r>
    </w:p>
    <w:p w14:paraId="5903B665" w14:textId="77777777" w:rsidR="004B0A07" w:rsidRPr="004B0A07" w:rsidRDefault="004B0A07" w:rsidP="004B0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4B0A07">
        <w:rPr>
          <w:rFonts w:ascii="Times New Roman" w:eastAsia="Times New Roman" w:hAnsi="Times New Roman" w:cs="Times New Roman"/>
          <w:b/>
          <w:bCs/>
          <w:sz w:val="20"/>
          <w:szCs w:val="20"/>
          <w:lang w:eastAsia="it-CH"/>
        </w:rPr>
        <w:t xml:space="preserve">AVVERTENZE: </w:t>
      </w:r>
      <w:r w:rsidRPr="004B0A07">
        <w:rPr>
          <w:rFonts w:ascii="Times New Roman" w:eastAsia="Times New Roman" w:hAnsi="Times New Roman" w:cs="Times New Roman"/>
          <w:sz w:val="20"/>
          <w:szCs w:val="20"/>
          <w:lang w:eastAsia="it-CH"/>
        </w:rPr>
        <w:t>non superare la dose giornaliera consigliata. Gli integratori non vanno intesi come sostituti di una dieta variata. Una dieta variata ed equilibrata e uno stile di vita sano sono importanti. Tenere fuori dalla portata dei bambini al di sotto dei tre anni. Conservare in luogo fresco e asciutto, a temperatura ambiente.</w:t>
      </w:r>
    </w:p>
    <w:p w14:paraId="404616C4" w14:textId="77777777" w:rsidR="004B0A07" w:rsidRPr="004B0A07" w:rsidRDefault="004B0A07" w:rsidP="004B0A07"/>
    <w:sectPr w:rsidR="004B0A07" w:rsidRPr="004B0A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07"/>
    <w:rsid w:val="004B0A07"/>
    <w:rsid w:val="00CB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2B4C24"/>
  <w15:chartTrackingRefBased/>
  <w15:docId w15:val="{23BDE9B2-CBD4-41C0-8F07-22F2D59F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peer</dc:creator>
  <cp:keywords/>
  <dc:description/>
  <cp:lastModifiedBy>vittorio peer</cp:lastModifiedBy>
  <cp:revision>2</cp:revision>
  <dcterms:created xsi:type="dcterms:W3CDTF">2020-09-23T06:45:00Z</dcterms:created>
  <dcterms:modified xsi:type="dcterms:W3CDTF">2020-09-23T06:48:00Z</dcterms:modified>
</cp:coreProperties>
</file>